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9AA48" w14:textId="77777777" w:rsidR="00F7792D" w:rsidRPr="007F7560" w:rsidRDefault="00F7792D" w:rsidP="00F7792D">
      <w:pPr>
        <w:rPr>
          <w:rFonts w:ascii="Times New Roman" w:hAnsi="Times New Roman" w:cs="Times New Roman"/>
          <w:b/>
          <w:sz w:val="24"/>
          <w:szCs w:val="24"/>
        </w:rPr>
      </w:pPr>
      <w:r w:rsidRPr="007F7560">
        <w:rPr>
          <w:rFonts w:ascii="Times New Roman" w:hAnsi="Times New Roman" w:cs="Times New Roman"/>
          <w:b/>
          <w:sz w:val="24"/>
          <w:szCs w:val="24"/>
        </w:rPr>
        <w:t>Rullhelkurite (slap wrap) tehniline kirjeldus:</w:t>
      </w:r>
    </w:p>
    <w:p w14:paraId="61E668D7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Ostetav rullhelkur peab oma omadustelt vastama:</w:t>
      </w:r>
    </w:p>
    <w:p w14:paraId="1751BCDB" w14:textId="35C6E677" w:rsidR="00CE13DD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1. Eesti </w:t>
      </w:r>
      <w:r w:rsidRPr="00FF5BB9">
        <w:rPr>
          <w:rFonts w:ascii="Times New Roman" w:hAnsi="Times New Roman" w:cs="Times New Roman"/>
          <w:sz w:val="24"/>
          <w:szCs w:val="24"/>
        </w:rPr>
        <w:t xml:space="preserve">Standardile </w:t>
      </w:r>
      <w:r w:rsidR="00FF5BB9" w:rsidRPr="00FF5BB9">
        <w:rPr>
          <w:rFonts w:ascii="Times New Roman" w:hAnsi="Times New Roman" w:cs="Times New Roman"/>
          <w:sz w:val="24"/>
          <w:szCs w:val="24"/>
        </w:rPr>
        <w:t>EVS-EN 17353:2020</w:t>
      </w:r>
      <w:r w:rsidRPr="00FF5BB9">
        <w:rPr>
          <w:rFonts w:ascii="Times New Roman" w:hAnsi="Times New Roman" w:cs="Times New Roman"/>
          <w:sz w:val="24"/>
          <w:szCs w:val="24"/>
        </w:rPr>
        <w:t>,</w:t>
      </w:r>
      <w:r w:rsidRPr="007F7560">
        <w:rPr>
          <w:rFonts w:ascii="Times New Roman" w:hAnsi="Times New Roman" w:cs="Times New Roman"/>
          <w:sz w:val="24"/>
          <w:szCs w:val="24"/>
        </w:rPr>
        <w:t xml:space="preserve"> tüüp 2-le eemaldatav aksessuaar tingimustele (visibility accessories for non-professional use as defined in EN </w:t>
      </w:r>
      <w:r w:rsidR="00FF5BB9" w:rsidRPr="00FF5BB9">
        <w:rPr>
          <w:rFonts w:ascii="Times New Roman" w:hAnsi="Times New Roman" w:cs="Times New Roman"/>
          <w:sz w:val="24"/>
          <w:szCs w:val="24"/>
        </w:rPr>
        <w:t>17353:2020</w:t>
      </w:r>
      <w:r w:rsidR="00FF5BB9">
        <w:rPr>
          <w:szCs w:val="24"/>
        </w:rPr>
        <w:t xml:space="preserve"> </w:t>
      </w:r>
      <w:r w:rsidRPr="007F7560">
        <w:rPr>
          <w:rFonts w:ascii="Times New Roman" w:hAnsi="Times New Roman" w:cs="Times New Roman"/>
          <w:sz w:val="24"/>
          <w:szCs w:val="24"/>
        </w:rPr>
        <w:t>Type 2- removable accessory) mida kinnitab akrediteeritud labori poolt teostatud mõõtmistulemuste alusel väljastatud dokument ehk sertifikaat.</w:t>
      </w:r>
      <w:r w:rsidR="00CE1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0F465" w14:textId="66D8AF45" w:rsidR="00F7792D" w:rsidRPr="00CE13DD" w:rsidRDefault="00CE13DD" w:rsidP="00007B51">
      <w:pPr>
        <w:pStyle w:val="Pealkiri2"/>
        <w:numPr>
          <w:ilvl w:val="0"/>
          <w:numId w:val="0"/>
        </w:numPr>
        <w:spacing w:after="100" w:afterAutospacing="1"/>
        <w:rPr>
          <w:szCs w:val="24"/>
        </w:rPr>
      </w:pPr>
      <w:r w:rsidRPr="00CE13DD">
        <w:rPr>
          <w:szCs w:val="24"/>
        </w:rPr>
        <w:t>Samuti peab hangitav toode vastama REACH-määrusele</w:t>
      </w:r>
      <w:r w:rsidR="00007B51">
        <w:rPr>
          <w:szCs w:val="24"/>
        </w:rPr>
        <w:t>, mis peab olema edastatud tellijale koos hankedokumentidega.</w:t>
      </w:r>
    </w:p>
    <w:p w14:paraId="3FBC9CEF" w14:textId="2F4D3EC3" w:rsidR="00F7792D" w:rsidRPr="00CE13DD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13DD">
        <w:rPr>
          <w:rFonts w:ascii="Times New Roman" w:hAnsi="Times New Roman" w:cs="Times New Roman"/>
          <w:sz w:val="24"/>
          <w:szCs w:val="24"/>
        </w:rPr>
        <w:t xml:space="preserve">2. </w:t>
      </w:r>
      <w:r w:rsidR="00641015" w:rsidRPr="00CE13DD">
        <w:rPr>
          <w:rFonts w:ascii="Times New Roman" w:hAnsi="Times New Roman" w:cs="Times New Roman"/>
          <w:sz w:val="24"/>
          <w:szCs w:val="24"/>
        </w:rPr>
        <w:t>V</w:t>
      </w:r>
      <w:r w:rsidRPr="00CE13DD">
        <w:rPr>
          <w:rFonts w:ascii="Times New Roman" w:hAnsi="Times New Roman" w:cs="Times New Roman"/>
          <w:sz w:val="24"/>
          <w:szCs w:val="24"/>
        </w:rPr>
        <w:t xml:space="preserve">astama </w:t>
      </w:r>
      <w:r w:rsidR="00641015" w:rsidRPr="00CE13DD">
        <w:rPr>
          <w:rFonts w:ascii="Times New Roman" w:hAnsi="Times New Roman" w:cs="Times New Roman"/>
          <w:sz w:val="24"/>
          <w:szCs w:val="24"/>
        </w:rPr>
        <w:t>Transpordiameti</w:t>
      </w:r>
      <w:r w:rsidRPr="00CE13DD">
        <w:rPr>
          <w:rFonts w:ascii="Times New Roman" w:hAnsi="Times New Roman" w:cs="Times New Roman"/>
          <w:sz w:val="24"/>
          <w:szCs w:val="24"/>
        </w:rPr>
        <w:t xml:space="preserve"> tehnilises kirjelduses esitatud nõuetele.</w:t>
      </w:r>
    </w:p>
    <w:p w14:paraId="41DD5949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Rullhelkuri valgustpeegeldava pinna värvus peab olema valge (läikega).</w:t>
      </w:r>
    </w:p>
    <w:p w14:paraId="63B724E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 näeb välja nagu riba, mille pikkus võib jääda vahemikku 34 cm kuni 40 cm. Laius 3 cm. Rullhelkuri kõik küljed peavad olema sirged. Nurgad ümarapoolsed st mitte teravate nurkadega.</w:t>
      </w:r>
    </w:p>
    <w:p w14:paraId="040F94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Rullhelkuri pind peab olema puhas, ilma peale trükita.</w:t>
      </w:r>
    </w:p>
    <w:p w14:paraId="64C1B404" w14:textId="717CED22" w:rsidR="00F7792D" w:rsidRPr="007F7560" w:rsidRDefault="00F7792D" w:rsidP="00F7792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Rullhelkuri sees, peegeldava pinna alla peab olema ühele poole trükitud </w:t>
      </w:r>
      <w:r w:rsidR="00755CDE">
        <w:rPr>
          <w:rFonts w:ascii="Times New Roman" w:hAnsi="Times New Roman" w:cs="Times New Roman"/>
          <w:sz w:val="24"/>
          <w:szCs w:val="24"/>
        </w:rPr>
        <w:t>Transpordi</w:t>
      </w:r>
      <w:r w:rsidRPr="007F7560">
        <w:rPr>
          <w:rFonts w:ascii="Times New Roman" w:hAnsi="Times New Roman" w:cs="Times New Roman"/>
          <w:sz w:val="24"/>
          <w:szCs w:val="24"/>
        </w:rPr>
        <w:t xml:space="preserve">meti poolt etteantud kujundusega sõnum </w:t>
      </w:r>
      <w:r w:rsidR="00755CDE">
        <w:rPr>
          <w:rFonts w:ascii="Times New Roman" w:hAnsi="Times New Roman" w:cs="Times New Roman"/>
          <w:sz w:val="24"/>
          <w:szCs w:val="24"/>
        </w:rPr>
        <w:t>MURETULT KOHALE!</w:t>
      </w:r>
      <w:r w:rsidRPr="007F7560">
        <w:rPr>
          <w:rFonts w:ascii="Times New Roman" w:hAnsi="Times New Roman" w:cs="Times New Roman"/>
          <w:sz w:val="24"/>
          <w:szCs w:val="24"/>
        </w:rPr>
        <w:t xml:space="preserve"> (trükk 1/0). </w:t>
      </w:r>
      <w:r w:rsidRPr="007F75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Trükikujundus </w:t>
      </w:r>
      <w:r w:rsidR="00755CDE">
        <w:rPr>
          <w:rFonts w:ascii="Times New Roman" w:hAnsi="Times New Roman" w:cs="Times New Roman"/>
          <w:color w:val="000000" w:themeColor="text1"/>
          <w:sz w:val="24"/>
          <w:szCs w:val="24"/>
        </w:rPr>
        <w:t>töövõtja poolt.</w:t>
      </w:r>
    </w:p>
    <w:p w14:paraId="7623E766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12E1D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Rullhelkuri sees oleva metalli nõuded:</w:t>
      </w:r>
    </w:p>
    <w:p w14:paraId="4302E454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1. Materjal roostevaba terases (stainless steel), mis ei roosteta, murdu ega purune.</w:t>
      </w:r>
    </w:p>
    <w:p w14:paraId="60FE43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2. Terase paksus 0,20 mm </w:t>
      </w:r>
    </w:p>
    <w:p w14:paraId="15718A28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3. Teras peab hoidma ennast lauale asetatult sirgelt, küljeservad vaid pisut kumerad </w:t>
      </w:r>
    </w:p>
    <w:p w14:paraId="3FCDDA8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4. Terase mõõdud vahemikus  33 cm – 36 cm.  Laius 2,5 cm. Helkurmaterjali ja terase vaheline sisepind ei tohi olla suurem kui 0,5 cm ja otsa äärest vahe  max 1 cm teraga, et teras ei jääks helkurmaterjali sisse laperdama.</w:t>
      </w:r>
    </w:p>
    <w:p w14:paraId="57453725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178EF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Rullhelkuri tagumise poole nõuded:</w:t>
      </w:r>
    </w:p>
    <w:p w14:paraId="5769314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1. Tagumise poole värv  hele hall</w:t>
      </w:r>
    </w:p>
    <w:p w14:paraId="7994636E" w14:textId="3D160E34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2. Materjaliks sametine/</w:t>
      </w:r>
      <w:r w:rsidR="001A65B2">
        <w:rPr>
          <w:rFonts w:ascii="Times New Roman" w:hAnsi="Times New Roman" w:cs="Times New Roman"/>
          <w:sz w:val="24"/>
          <w:szCs w:val="24"/>
        </w:rPr>
        <w:t>s</w:t>
      </w:r>
      <w:r w:rsidRPr="007F7560">
        <w:rPr>
          <w:rFonts w:ascii="Times New Roman" w:hAnsi="Times New Roman" w:cs="Times New Roman"/>
          <w:sz w:val="24"/>
          <w:szCs w:val="24"/>
        </w:rPr>
        <w:t xml:space="preserve">eemisnahkne PVC materjal. PVC materjal peab olema kiulise pinnaga, vähemalt koosnema 9% kiust </w:t>
      </w:r>
    </w:p>
    <w:p w14:paraId="4CB76FB7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3. PVC materjal ei tohi murduda, peab olema täiesti murdumiskindel. Ei tohi ajada ebemeid.</w:t>
      </w:r>
    </w:p>
    <w:p w14:paraId="3445A9F4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95D3BF" w14:textId="77777777" w:rsidR="00F7792D" w:rsidRPr="007F7560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7560">
        <w:rPr>
          <w:rFonts w:ascii="Times New Roman" w:hAnsi="Times New Roman" w:cs="Times New Roman"/>
          <w:sz w:val="24"/>
          <w:szCs w:val="24"/>
          <w:u w:val="single"/>
        </w:rPr>
        <w:t>Helkuri pakend:</w:t>
      </w:r>
    </w:p>
    <w:p w14:paraId="61E94BFB" w14:textId="2AF55ABC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1. Rullhelkur peab olema pakendatud </w:t>
      </w:r>
      <w:r w:rsidR="00641015">
        <w:rPr>
          <w:rFonts w:ascii="Times New Roman" w:hAnsi="Times New Roman" w:cs="Times New Roman"/>
          <w:sz w:val="24"/>
          <w:szCs w:val="24"/>
        </w:rPr>
        <w:t xml:space="preserve">plastikuvabasse </w:t>
      </w:r>
      <w:r w:rsidRPr="007F7560">
        <w:rPr>
          <w:rFonts w:ascii="Times New Roman" w:hAnsi="Times New Roman" w:cs="Times New Roman"/>
          <w:sz w:val="24"/>
          <w:szCs w:val="24"/>
        </w:rPr>
        <w:t xml:space="preserve">pakendisse. </w:t>
      </w:r>
      <w:r w:rsidR="00641015">
        <w:rPr>
          <w:rFonts w:ascii="Times New Roman" w:hAnsi="Times New Roman" w:cs="Times New Roman"/>
          <w:sz w:val="24"/>
          <w:szCs w:val="24"/>
        </w:rPr>
        <w:t>P</w:t>
      </w:r>
      <w:r w:rsidRPr="007F7560">
        <w:rPr>
          <w:rFonts w:ascii="Times New Roman" w:hAnsi="Times New Roman" w:cs="Times New Roman"/>
          <w:sz w:val="24"/>
          <w:szCs w:val="24"/>
        </w:rPr>
        <w:t>akend peab sobima rullhelkuri ümber, et ei oleks liiga suur või liiga kit</w:t>
      </w:r>
      <w:r w:rsidR="00641015">
        <w:rPr>
          <w:rFonts w:ascii="Times New Roman" w:hAnsi="Times New Roman" w:cs="Times New Roman"/>
          <w:sz w:val="24"/>
          <w:szCs w:val="24"/>
        </w:rPr>
        <w:t>sas</w:t>
      </w:r>
      <w:r w:rsidRPr="007F7560">
        <w:rPr>
          <w:rFonts w:ascii="Times New Roman" w:hAnsi="Times New Roman" w:cs="Times New Roman"/>
          <w:sz w:val="24"/>
          <w:szCs w:val="24"/>
        </w:rPr>
        <w:t xml:space="preserve">.  </w:t>
      </w:r>
      <w:r w:rsidR="00641015">
        <w:rPr>
          <w:rFonts w:ascii="Times New Roman" w:hAnsi="Times New Roman" w:cs="Times New Roman"/>
          <w:sz w:val="24"/>
          <w:szCs w:val="24"/>
        </w:rPr>
        <w:t>Pakendil k</w:t>
      </w:r>
      <w:r w:rsidRPr="007F7560">
        <w:rPr>
          <w:rFonts w:ascii="Times New Roman" w:hAnsi="Times New Roman" w:cs="Times New Roman"/>
          <w:sz w:val="24"/>
          <w:szCs w:val="24"/>
        </w:rPr>
        <w:t>asutusjuhend ja CE märgistus. Pakend peab olema tugev (pakend ei tohi transportimisel/jagamisel puruneda) ja toode ei tohi hakata välja kukkuma.</w:t>
      </w:r>
    </w:p>
    <w:p w14:paraId="4E14D74A" w14:textId="15FB0CD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2. Rullhelkuril või selle pakendil peab olema CE- ja muu nõuetekohane märgistus (rullhelkuri ja rullhelkuri materjali valmistaja ja maaletooja andmed).</w:t>
      </w:r>
    </w:p>
    <w:p w14:paraId="10941C6F" w14:textId="25A8F088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lastRenderedPageBreak/>
        <w:t xml:space="preserve">3. Pakendil viide vastavuse kohta </w:t>
      </w:r>
      <w:r w:rsidRPr="00641015">
        <w:rPr>
          <w:rFonts w:ascii="Times New Roman" w:hAnsi="Times New Roman" w:cs="Times New Roman"/>
          <w:sz w:val="24"/>
          <w:szCs w:val="24"/>
        </w:rPr>
        <w:t xml:space="preserve">standardile EVS-EN </w:t>
      </w:r>
      <w:r w:rsidR="008D178F" w:rsidRPr="008D178F">
        <w:rPr>
          <w:rFonts w:ascii="Times New Roman" w:hAnsi="Times New Roman" w:cs="Times New Roman"/>
          <w:sz w:val="24"/>
          <w:szCs w:val="24"/>
        </w:rPr>
        <w:t>17353:2020</w:t>
      </w:r>
      <w:r w:rsidRPr="008D178F">
        <w:rPr>
          <w:rFonts w:ascii="Times New Roman" w:hAnsi="Times New Roman" w:cs="Times New Roman"/>
          <w:sz w:val="24"/>
          <w:szCs w:val="24"/>
        </w:rPr>
        <w:t>.</w:t>
      </w:r>
      <w:r w:rsidRPr="007F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38D0B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>4. Pakendil peab olema rullhelkuri eestikeelne kasutusjuhend. Kindlasti peab pakendil olema piltlikult näidatud, kuidas rullhelkur kinnitatakse ümber käe.</w:t>
      </w:r>
    </w:p>
    <w:p w14:paraId="121693C0" w14:textId="44C2A1B7" w:rsidR="00416D18" w:rsidRPr="00641015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7560">
        <w:rPr>
          <w:rFonts w:ascii="Times New Roman" w:hAnsi="Times New Roman" w:cs="Times New Roman"/>
          <w:sz w:val="24"/>
          <w:szCs w:val="24"/>
        </w:rPr>
        <w:t xml:space="preserve">5. </w:t>
      </w:r>
      <w:r w:rsidR="00416D18">
        <w:rPr>
          <w:rFonts w:ascii="Times New Roman" w:hAnsi="Times New Roman" w:cs="Times New Roman"/>
          <w:sz w:val="24"/>
          <w:szCs w:val="24"/>
        </w:rPr>
        <w:t xml:space="preserve">Rullhelkurid </w:t>
      </w:r>
      <w:r w:rsidR="00416D18" w:rsidRPr="00641015">
        <w:rPr>
          <w:rFonts w:ascii="Times New Roman" w:hAnsi="Times New Roman" w:cs="Times New Roman"/>
          <w:sz w:val="24"/>
          <w:szCs w:val="24"/>
        </w:rPr>
        <w:t xml:space="preserve">tarnitakse </w:t>
      </w:r>
      <w:r w:rsidR="008D7DBE" w:rsidRPr="00641015">
        <w:rPr>
          <w:rFonts w:ascii="Times New Roman" w:hAnsi="Times New Roman" w:cs="Times New Roman"/>
          <w:sz w:val="24"/>
          <w:szCs w:val="24"/>
        </w:rPr>
        <w:t xml:space="preserve">vastavalt jaotuskavale </w:t>
      </w:r>
    </w:p>
    <w:p w14:paraId="41F62446" w14:textId="2B014C00" w:rsidR="00F95A7B" w:rsidRDefault="00F95A7B" w:rsidP="00F95A7B">
      <w:pPr>
        <w:pStyle w:val="Kehatekst"/>
        <w:numPr>
          <w:ilvl w:val="0"/>
          <w:numId w:val="2"/>
        </w:numPr>
        <w:spacing w:before="0"/>
        <w:rPr>
          <w:color w:val="000000" w:themeColor="text1"/>
        </w:rPr>
      </w:pPr>
      <w:r>
        <w:rPr>
          <w:color w:val="000000" w:themeColor="text1"/>
        </w:rPr>
        <w:t>Transpordi</w:t>
      </w:r>
      <w:r w:rsidRPr="00651E7B">
        <w:rPr>
          <w:color w:val="000000" w:themeColor="text1"/>
        </w:rPr>
        <w:t>amet Teelise 4, Tallinn</w:t>
      </w:r>
      <w:r>
        <w:rPr>
          <w:color w:val="000000" w:themeColor="text1"/>
        </w:rPr>
        <w:t>, Kristi Juhkam nimele (5308 0161) – 2800 tk (liiklusohutuse osakonnale).</w:t>
      </w:r>
    </w:p>
    <w:p w14:paraId="1ADA5CE3" w14:textId="77777777" w:rsidR="00F95A7B" w:rsidRDefault="00F95A7B" w:rsidP="00F95A7B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  <w:r>
        <w:rPr>
          <w:b/>
          <w:bCs/>
          <w:color w:val="000000" w:themeColor="text1"/>
        </w:rPr>
        <w:t xml:space="preserve"> </w:t>
      </w:r>
    </w:p>
    <w:p w14:paraId="462A2092" w14:textId="77777777" w:rsidR="00F95A7B" w:rsidRDefault="00F95A7B" w:rsidP="00F95A7B">
      <w:pPr>
        <w:pStyle w:val="Kehatekst"/>
        <w:spacing w:before="0"/>
        <w:ind w:left="480"/>
        <w:rPr>
          <w:b/>
          <w:bCs/>
          <w:color w:val="000000" w:themeColor="text1"/>
        </w:rPr>
      </w:pPr>
    </w:p>
    <w:p w14:paraId="59304C0B" w14:textId="17C18A38" w:rsidR="00F95A7B" w:rsidRDefault="00F95A7B" w:rsidP="00F95A7B">
      <w:pPr>
        <w:pStyle w:val="Kehatekst"/>
        <w:numPr>
          <w:ilvl w:val="0"/>
          <w:numId w:val="2"/>
        </w:numPr>
        <w:spacing w:before="0"/>
        <w:rPr>
          <w:color w:val="000000" w:themeColor="text1"/>
        </w:rPr>
      </w:pPr>
      <w:r w:rsidRPr="009C1BC4">
        <w:rPr>
          <w:color w:val="000000" w:themeColor="text1"/>
        </w:rPr>
        <w:t xml:space="preserve">Transpordiamet, </w:t>
      </w:r>
      <w:r>
        <w:rPr>
          <w:color w:val="000000" w:themeColor="text1"/>
        </w:rPr>
        <w:t>V</w:t>
      </w:r>
      <w:r w:rsidRPr="009C1BC4">
        <w:rPr>
          <w:color w:val="000000" w:themeColor="text1"/>
        </w:rPr>
        <w:t xml:space="preserve">alge tn 4, </w:t>
      </w:r>
      <w:r>
        <w:rPr>
          <w:color w:val="000000" w:themeColor="text1"/>
        </w:rPr>
        <w:t xml:space="preserve">A-korpus, </w:t>
      </w:r>
      <w:r w:rsidRPr="009C1BC4">
        <w:rPr>
          <w:color w:val="000000" w:themeColor="text1"/>
        </w:rPr>
        <w:t>Tallinn, Kai Simsoni nimele (</w:t>
      </w:r>
      <w:r>
        <w:rPr>
          <w:color w:val="000000" w:themeColor="text1"/>
        </w:rPr>
        <w:t>58507553)</w:t>
      </w:r>
      <w:r w:rsidR="004F64A8">
        <w:rPr>
          <w:color w:val="000000" w:themeColor="text1"/>
        </w:rPr>
        <w:t xml:space="preserve"> – </w:t>
      </w:r>
      <w:r>
        <w:rPr>
          <w:color w:val="000000" w:themeColor="text1"/>
        </w:rPr>
        <w:t>200 tk (kommunikatsiooni osakonnale).</w:t>
      </w:r>
    </w:p>
    <w:p w14:paraId="2CE21505" w14:textId="77777777" w:rsidR="00F95A7B" w:rsidRDefault="00F95A7B" w:rsidP="00F95A7B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</w:p>
    <w:p w14:paraId="2BA4EB05" w14:textId="77777777" w:rsidR="005F0A04" w:rsidRPr="001D2175" w:rsidRDefault="005F0A04" w:rsidP="005F0A04">
      <w:pPr>
        <w:pStyle w:val="Loendilik"/>
        <w:spacing w:after="0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EDFC1" w14:textId="77777777" w:rsidR="00F7792D" w:rsidRPr="002975A9" w:rsidRDefault="00F7792D" w:rsidP="00F7792D">
      <w:pPr>
        <w:rPr>
          <w:rFonts w:ascii="Times New Roman" w:hAnsi="Times New Roman" w:cs="Times New Roman"/>
          <w:sz w:val="24"/>
          <w:szCs w:val="24"/>
        </w:rPr>
      </w:pPr>
    </w:p>
    <w:p w14:paraId="45DADC6F" w14:textId="77777777" w:rsidR="00F7792D" w:rsidRPr="002975A9" w:rsidRDefault="00F7792D" w:rsidP="00F7792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5A9">
        <w:rPr>
          <w:rFonts w:ascii="Times New Roman" w:hAnsi="Times New Roman" w:cs="Times New Roman"/>
          <w:sz w:val="24"/>
          <w:szCs w:val="24"/>
          <w:u w:val="single"/>
        </w:rPr>
        <w:t>Pakendamine</w:t>
      </w:r>
      <w:r w:rsidR="00A313E8" w:rsidRPr="002975A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84768AF" w14:textId="2EB68BB8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>Tarnitavad rullhelkurid peavad olema pakendatud 50 või 100 pakendiühiku kaupa väikepakendisse (</w:t>
      </w:r>
      <w:r w:rsidR="00D863DE" w:rsidRPr="002975A9">
        <w:rPr>
          <w:rFonts w:ascii="Times New Roman" w:hAnsi="Times New Roman" w:cs="Times New Roman"/>
          <w:sz w:val="24"/>
          <w:szCs w:val="24"/>
        </w:rPr>
        <w:t>mini</w:t>
      </w:r>
      <w:r w:rsidRPr="002975A9">
        <w:rPr>
          <w:rFonts w:ascii="Times New Roman" w:hAnsi="Times New Roman" w:cs="Times New Roman"/>
          <w:sz w:val="24"/>
          <w:szCs w:val="24"/>
        </w:rPr>
        <w:t>grip kottidesse või väikestesse karpidesse)</w:t>
      </w:r>
      <w:r w:rsidR="0037761D" w:rsidRPr="002975A9">
        <w:rPr>
          <w:rFonts w:ascii="Times New Roman" w:hAnsi="Times New Roman" w:cs="Times New Roman"/>
          <w:sz w:val="24"/>
          <w:szCs w:val="24"/>
        </w:rPr>
        <w:t xml:space="preserve"> nii, et ei plastikuvaba pakend ei kortsuks, ega läheks katki. Pakendamine on ka läbi läbiräägitav.</w:t>
      </w:r>
    </w:p>
    <w:p w14:paraId="66880406" w14:textId="77777777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 xml:space="preserve">Kotil/karbil peab olema märge (nt kleebissildiga)  rullhelkuri tüübi, värvuse, </w:t>
      </w:r>
      <w:r w:rsidR="00354CBD" w:rsidRPr="002975A9">
        <w:rPr>
          <w:rFonts w:ascii="Times New Roman" w:hAnsi="Times New Roman" w:cs="Times New Roman"/>
          <w:sz w:val="24"/>
          <w:szCs w:val="24"/>
        </w:rPr>
        <w:t xml:space="preserve">koguse, </w:t>
      </w:r>
      <w:r w:rsidRPr="002975A9">
        <w:rPr>
          <w:rFonts w:ascii="Times New Roman" w:hAnsi="Times New Roman" w:cs="Times New Roman"/>
          <w:sz w:val="24"/>
          <w:szCs w:val="24"/>
        </w:rPr>
        <w:t>kuju, tootja ja/või selle kauba tarnija nimetus, aadress ja telefoninumber.</w:t>
      </w:r>
    </w:p>
    <w:p w14:paraId="0B0F3D2A" w14:textId="719479B1" w:rsidR="00F7792D" w:rsidRPr="002975A9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5A9">
        <w:rPr>
          <w:rFonts w:ascii="Times New Roman" w:hAnsi="Times New Roman" w:cs="Times New Roman"/>
          <w:sz w:val="24"/>
          <w:szCs w:val="24"/>
        </w:rPr>
        <w:t xml:space="preserve">Kastid ei tohi olla raskemad kui </w:t>
      </w:r>
      <w:r w:rsidR="00641015" w:rsidRPr="002975A9">
        <w:rPr>
          <w:rFonts w:ascii="Times New Roman" w:hAnsi="Times New Roman" w:cs="Times New Roman"/>
          <w:sz w:val="24"/>
          <w:szCs w:val="24"/>
        </w:rPr>
        <w:t>3</w:t>
      </w:r>
      <w:r w:rsidRPr="002975A9">
        <w:rPr>
          <w:rFonts w:ascii="Times New Roman" w:hAnsi="Times New Roman" w:cs="Times New Roman"/>
          <w:sz w:val="24"/>
          <w:szCs w:val="24"/>
        </w:rPr>
        <w:t xml:space="preserve"> kg. </w:t>
      </w:r>
    </w:p>
    <w:p w14:paraId="62AA25B5" w14:textId="77777777" w:rsidR="00F7792D" w:rsidRPr="007F7560" w:rsidRDefault="00F7792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758C76" w14:textId="44A00EA7" w:rsidR="00F7792D" w:rsidRDefault="00967CCF" w:rsidP="00F77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A91">
        <w:rPr>
          <w:rFonts w:ascii="Times New Roman" w:hAnsi="Times New Roman" w:cs="Times New Roman"/>
          <w:sz w:val="24"/>
          <w:szCs w:val="24"/>
        </w:rPr>
        <w:t>Kogus</w:t>
      </w:r>
      <w:r w:rsidR="0041063A">
        <w:rPr>
          <w:rFonts w:ascii="Times New Roman" w:hAnsi="Times New Roman" w:cs="Times New Roman"/>
          <w:sz w:val="24"/>
          <w:szCs w:val="24"/>
        </w:rPr>
        <w:t xml:space="preserve"> kokku</w:t>
      </w:r>
      <w:r w:rsidR="006D4A91">
        <w:rPr>
          <w:rFonts w:ascii="Times New Roman" w:hAnsi="Times New Roman" w:cs="Times New Roman"/>
          <w:sz w:val="24"/>
          <w:szCs w:val="24"/>
        </w:rPr>
        <w:t xml:space="preserve">: </w:t>
      </w:r>
      <w:r w:rsidRPr="006D4A91">
        <w:rPr>
          <w:rFonts w:ascii="Times New Roman" w:hAnsi="Times New Roman" w:cs="Times New Roman"/>
          <w:sz w:val="24"/>
          <w:szCs w:val="24"/>
        </w:rPr>
        <w:t xml:space="preserve"> </w:t>
      </w:r>
      <w:r w:rsidR="00F95A7B">
        <w:rPr>
          <w:rFonts w:ascii="Times New Roman" w:hAnsi="Times New Roman" w:cs="Times New Roman"/>
          <w:b/>
          <w:sz w:val="24"/>
          <w:szCs w:val="24"/>
        </w:rPr>
        <w:t>3000</w:t>
      </w:r>
      <w:r w:rsidR="00F7792D" w:rsidRPr="006D4A91">
        <w:rPr>
          <w:rFonts w:ascii="Times New Roman" w:hAnsi="Times New Roman" w:cs="Times New Roman"/>
          <w:b/>
          <w:sz w:val="24"/>
          <w:szCs w:val="24"/>
        </w:rPr>
        <w:t xml:space="preserve"> tk</w:t>
      </w:r>
      <w:r w:rsidR="00F7792D" w:rsidRPr="007F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2412C" w14:textId="77777777" w:rsidR="002975A9" w:rsidRPr="00756E07" w:rsidRDefault="002975A9" w:rsidP="002975A9">
      <w:pPr>
        <w:pStyle w:val="Kehatekst"/>
        <w:spacing w:before="0"/>
        <w:rPr>
          <w:b/>
        </w:rPr>
      </w:pPr>
      <w:r w:rsidRPr="00756E07">
        <w:rPr>
          <w:b/>
        </w:rPr>
        <w:t xml:space="preserve">Helkurite tarne </w:t>
      </w:r>
      <w:r>
        <w:rPr>
          <w:b/>
        </w:rPr>
        <w:t xml:space="preserve">peale kujunduse kinnitamist 3 nädalat. </w:t>
      </w:r>
    </w:p>
    <w:p w14:paraId="16C934FB" w14:textId="77777777" w:rsidR="002975A9" w:rsidRDefault="002975A9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9A6070" w14:textId="77777777" w:rsidR="00354CBD" w:rsidRPr="007F7560" w:rsidRDefault="00354CBD" w:rsidP="00F77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C867E" w14:textId="77777777" w:rsidR="006D4A91" w:rsidRDefault="006D4A91" w:rsidP="006D4A91">
      <w:pPr>
        <w:pStyle w:val="Kehatekst"/>
        <w:spacing w:before="0"/>
        <w:rPr>
          <w:bCs/>
        </w:rPr>
      </w:pPr>
    </w:p>
    <w:p w14:paraId="57608496" w14:textId="77777777" w:rsidR="006D4A91" w:rsidRDefault="006D4A91" w:rsidP="00BD4F79">
      <w:pPr>
        <w:pStyle w:val="Kehatekst"/>
        <w:spacing w:before="0"/>
        <w:rPr>
          <w:bCs/>
        </w:rPr>
      </w:pPr>
    </w:p>
    <w:p w14:paraId="2CCB4F3A" w14:textId="77777777" w:rsidR="00BD4F79" w:rsidRPr="007F7560" w:rsidRDefault="00BD4F79" w:rsidP="00F7792D">
      <w:pPr>
        <w:rPr>
          <w:rFonts w:ascii="Times New Roman" w:hAnsi="Times New Roman" w:cs="Times New Roman"/>
          <w:sz w:val="24"/>
          <w:szCs w:val="24"/>
        </w:rPr>
      </w:pPr>
    </w:p>
    <w:p w14:paraId="0EAB2AA8" w14:textId="77777777" w:rsidR="00416D18" w:rsidRPr="007F7560" w:rsidRDefault="00416D18" w:rsidP="00F7792D">
      <w:pPr>
        <w:rPr>
          <w:rFonts w:ascii="Times New Roman" w:hAnsi="Times New Roman" w:cs="Times New Roman"/>
          <w:b/>
          <w:sz w:val="24"/>
          <w:szCs w:val="24"/>
        </w:rPr>
      </w:pPr>
    </w:p>
    <w:p w14:paraId="5790268D" w14:textId="77777777" w:rsidR="00091318" w:rsidRPr="00091318" w:rsidRDefault="00091318" w:rsidP="00F7792D"/>
    <w:sectPr w:rsidR="00091318" w:rsidRPr="000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707C8"/>
    <w:multiLevelType w:val="hybridMultilevel"/>
    <w:tmpl w:val="8DE0359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1943CA"/>
    <w:multiLevelType w:val="hybridMultilevel"/>
    <w:tmpl w:val="DCF89FF2"/>
    <w:lvl w:ilvl="0" w:tplc="D8FA7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C541FDF"/>
    <w:multiLevelType w:val="multilevel"/>
    <w:tmpl w:val="B50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A0664"/>
    <w:multiLevelType w:val="multilevel"/>
    <w:tmpl w:val="490CE0CC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68332125">
    <w:abstractNumId w:val="0"/>
  </w:num>
  <w:num w:numId="2" w16cid:durableId="1220939195">
    <w:abstractNumId w:val="1"/>
  </w:num>
  <w:num w:numId="3" w16cid:durableId="50083330">
    <w:abstractNumId w:val="3"/>
  </w:num>
  <w:num w:numId="4" w16cid:durableId="630133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D"/>
    <w:rsid w:val="00007B51"/>
    <w:rsid w:val="0002133B"/>
    <w:rsid w:val="00065108"/>
    <w:rsid w:val="00091318"/>
    <w:rsid w:val="00164AAC"/>
    <w:rsid w:val="00185EC7"/>
    <w:rsid w:val="001A65B2"/>
    <w:rsid w:val="001B5086"/>
    <w:rsid w:val="001D2175"/>
    <w:rsid w:val="001F09FB"/>
    <w:rsid w:val="002975A9"/>
    <w:rsid w:val="002F0C70"/>
    <w:rsid w:val="003247C0"/>
    <w:rsid w:val="00352A7E"/>
    <w:rsid w:val="00354CBD"/>
    <w:rsid w:val="00375D1D"/>
    <w:rsid w:val="0037761D"/>
    <w:rsid w:val="00401F2F"/>
    <w:rsid w:val="0041063A"/>
    <w:rsid w:val="00416D18"/>
    <w:rsid w:val="004F64A8"/>
    <w:rsid w:val="005F0A04"/>
    <w:rsid w:val="005F6AB1"/>
    <w:rsid w:val="00641015"/>
    <w:rsid w:val="006461F4"/>
    <w:rsid w:val="006D4A91"/>
    <w:rsid w:val="006E1E60"/>
    <w:rsid w:val="00755CDE"/>
    <w:rsid w:val="007F7560"/>
    <w:rsid w:val="00841C11"/>
    <w:rsid w:val="008B299E"/>
    <w:rsid w:val="008D178F"/>
    <w:rsid w:val="008D7DBE"/>
    <w:rsid w:val="008E593A"/>
    <w:rsid w:val="008F76FB"/>
    <w:rsid w:val="00967CCF"/>
    <w:rsid w:val="009711B4"/>
    <w:rsid w:val="009750B8"/>
    <w:rsid w:val="00982938"/>
    <w:rsid w:val="00A07135"/>
    <w:rsid w:val="00A313E8"/>
    <w:rsid w:val="00A659EC"/>
    <w:rsid w:val="00AC5D84"/>
    <w:rsid w:val="00B21B8D"/>
    <w:rsid w:val="00BB44F1"/>
    <w:rsid w:val="00BD4F79"/>
    <w:rsid w:val="00C02536"/>
    <w:rsid w:val="00C87CC4"/>
    <w:rsid w:val="00CE13DD"/>
    <w:rsid w:val="00CE19F0"/>
    <w:rsid w:val="00D863DE"/>
    <w:rsid w:val="00DE1C28"/>
    <w:rsid w:val="00DE73A5"/>
    <w:rsid w:val="00E45C3D"/>
    <w:rsid w:val="00E566B8"/>
    <w:rsid w:val="00EB02FE"/>
    <w:rsid w:val="00F73977"/>
    <w:rsid w:val="00F7792D"/>
    <w:rsid w:val="00F95A7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F50B"/>
  <w15:chartTrackingRefBased/>
  <w15:docId w15:val="{50F478C2-0D29-454C-A9C4-F465ACE0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aliases w:val="Punkt 1"/>
    <w:basedOn w:val="Normaallaad"/>
    <w:next w:val="Normaallaad"/>
    <w:link w:val="Pealkiri1Mrk"/>
    <w:qFormat/>
    <w:rsid w:val="00007B51"/>
    <w:pPr>
      <w:keepNext/>
      <w:numPr>
        <w:numId w:val="3"/>
      </w:numPr>
      <w:tabs>
        <w:tab w:val="left" w:pos="794"/>
      </w:tabs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paragraph" w:styleId="Pealkiri2">
    <w:name w:val="heading 2"/>
    <w:aliases w:val="Punkt 1.1"/>
    <w:basedOn w:val="Normaallaad"/>
    <w:next w:val="Normaallaad"/>
    <w:link w:val="Pealkiri2Mrk"/>
    <w:qFormat/>
    <w:rsid w:val="00007B51"/>
    <w:pPr>
      <w:numPr>
        <w:ilvl w:val="1"/>
        <w:numId w:val="3"/>
      </w:numPr>
      <w:tabs>
        <w:tab w:val="left" w:pos="794"/>
      </w:tabs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007B51"/>
    <w:pPr>
      <w:numPr>
        <w:ilvl w:val="2"/>
        <w:numId w:val="3"/>
      </w:numPr>
      <w:tabs>
        <w:tab w:val="left" w:pos="794"/>
      </w:tabs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4">
    <w:name w:val="heading 4"/>
    <w:basedOn w:val="Normaallaad"/>
    <w:next w:val="Normaallaad"/>
    <w:link w:val="Pealkiri4Mrk"/>
    <w:qFormat/>
    <w:rsid w:val="00007B51"/>
    <w:pPr>
      <w:keepNext/>
      <w:numPr>
        <w:ilvl w:val="3"/>
        <w:numId w:val="3"/>
      </w:numPr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5">
    <w:name w:val="heading 5"/>
    <w:basedOn w:val="Normaallaad"/>
    <w:next w:val="Normaallaad"/>
    <w:link w:val="Pealkiri5Mrk"/>
    <w:qFormat/>
    <w:rsid w:val="00007B51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paragraph" w:styleId="Pealkiri6">
    <w:name w:val="heading 6"/>
    <w:basedOn w:val="Normaallaad"/>
    <w:next w:val="Normaallaad"/>
    <w:link w:val="Pealkiri6Mrk"/>
    <w:qFormat/>
    <w:rsid w:val="00007B51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Pealkiri7">
    <w:name w:val="heading 7"/>
    <w:basedOn w:val="Normaallaad"/>
    <w:next w:val="Normaallaad"/>
    <w:link w:val="Pealkiri7Mrk"/>
    <w:qFormat/>
    <w:rsid w:val="00007B51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8">
    <w:name w:val="heading 8"/>
    <w:basedOn w:val="Normaallaad"/>
    <w:next w:val="Normaallaad"/>
    <w:link w:val="Pealkiri8Mrk"/>
    <w:qFormat/>
    <w:rsid w:val="00007B51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paragraph" w:styleId="Pealkiri9">
    <w:name w:val="heading 9"/>
    <w:basedOn w:val="Normaallaad"/>
    <w:next w:val="Normaallaad"/>
    <w:link w:val="Pealkiri9Mrk"/>
    <w:qFormat/>
    <w:rsid w:val="00007B51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16D18"/>
    <w:pPr>
      <w:ind w:left="720"/>
      <w:contextualSpacing/>
    </w:pPr>
  </w:style>
  <w:style w:type="paragraph" w:styleId="Kehatekst">
    <w:name w:val="Body Text"/>
    <w:basedOn w:val="Normaallaad"/>
    <w:link w:val="KehatekstMrk"/>
    <w:semiHidden/>
    <w:unhideWhenUsed/>
    <w:rsid w:val="00BD4F7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KehatekstMrk">
    <w:name w:val="Kehatekst Märk"/>
    <w:basedOn w:val="Liguvaikefont"/>
    <w:link w:val="Kehatekst"/>
    <w:semiHidden/>
    <w:rsid w:val="00BD4F79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1Mrk">
    <w:name w:val="Pealkiri 1 Märk"/>
    <w:aliases w:val="Punkt 1 Märk"/>
    <w:basedOn w:val="Liguvaikefont"/>
    <w:link w:val="Pealkiri1"/>
    <w:rsid w:val="00007B51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Pealkiri2Mrk">
    <w:name w:val="Pealkiri 2 Märk"/>
    <w:aliases w:val="Punkt 1.1 Märk"/>
    <w:basedOn w:val="Liguvaikefont"/>
    <w:link w:val="Pealkiri2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3Mrk">
    <w:name w:val="Pealkiri 3 Märk"/>
    <w:aliases w:val="Punkt 1.1.1 Märk"/>
    <w:basedOn w:val="Liguvaikefont"/>
    <w:link w:val="Pealkiri3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rsid w:val="00007B5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007B51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007B51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007B51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007B51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007B51"/>
    <w:rPr>
      <w:rFonts w:ascii="Arial" w:eastAsia="Times New Roman" w:hAnsi="Arial" w:cs="Arial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507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Juhkam</dc:creator>
  <cp:keywords/>
  <dc:description/>
  <cp:lastModifiedBy>Kristi Juhkam</cp:lastModifiedBy>
  <cp:revision>59</cp:revision>
  <dcterms:created xsi:type="dcterms:W3CDTF">2018-09-24T08:26:00Z</dcterms:created>
  <dcterms:modified xsi:type="dcterms:W3CDTF">2024-09-13T11:44:00Z</dcterms:modified>
</cp:coreProperties>
</file>